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51BD93" w14:textId="2815A8AA" w:rsidR="009A2B63" w:rsidRDefault="009A2B63" w:rsidP="009A2B63">
      <w:pPr>
        <w:pStyle w:val="a3"/>
        <w:numPr>
          <w:ilvl w:val="0"/>
          <w:numId w:val="1"/>
        </w:numPr>
      </w:pPr>
      <w:r w:rsidRPr="009A2B63">
        <w:t>Ответьте на вопрос «Что меня воодушевляет на работе?»</w:t>
      </w:r>
    </w:p>
    <w:p w14:paraId="61F45A2C" w14:textId="2BABA2BC" w:rsidR="009A2B63" w:rsidRDefault="009A2B63" w:rsidP="009A2B63">
      <w:pPr>
        <w:pStyle w:val="a3"/>
        <w:numPr>
          <w:ilvl w:val="0"/>
          <w:numId w:val="1"/>
        </w:numPr>
      </w:pPr>
      <w:r w:rsidRPr="009A2B63">
        <w:t>Ответьте на вопрос «Что воодушевляет на работу сотрудников моего департамента/компании/моих коллег?</w:t>
      </w:r>
    </w:p>
    <w:p w14:paraId="728EC276" w14:textId="5B3E80A9" w:rsidR="009A2B63" w:rsidRDefault="009A2B63" w:rsidP="009A2B63">
      <w:pPr>
        <w:pStyle w:val="a3"/>
        <w:numPr>
          <w:ilvl w:val="0"/>
          <w:numId w:val="1"/>
        </w:numPr>
      </w:pPr>
      <w:r w:rsidRPr="009A2B63">
        <w:t>Составьте список нематериальных стимулов и инструментов, которые могли бы быть применены с учетом специфики корпоративной культуры вашей компании.</w:t>
      </w:r>
    </w:p>
    <w:sectPr w:rsidR="009A2B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C71CA6"/>
    <w:multiLevelType w:val="hybridMultilevel"/>
    <w:tmpl w:val="299A4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DB3"/>
    <w:rsid w:val="009A2B63"/>
    <w:rsid w:val="00A64DB3"/>
    <w:rsid w:val="00BA2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F031D"/>
  <w15:chartTrackingRefBased/>
  <w15:docId w15:val="{EE2736C8-0185-475C-87CE-F3FA15A22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2B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2021-10-20T09:51:00Z</dcterms:created>
  <dcterms:modified xsi:type="dcterms:W3CDTF">2021-10-20T09:52:00Z</dcterms:modified>
</cp:coreProperties>
</file>